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SNC Visual and Performing Arts Operations </w:t>
      </w:r>
    </w:p>
    <w:p w:rsidR="00000000" w:rsidDel="00000000" w:rsidP="00000000" w:rsidRDefault="00000000" w:rsidRPr="00000000" w14:paraId="00000002">
      <w:pPr>
        <w:rPr>
          <w:b w:val="1"/>
        </w:rPr>
      </w:pPr>
      <w:r w:rsidDel="00000000" w:rsidR="00000000" w:rsidRPr="00000000">
        <w:rPr>
          <w:b w:val="1"/>
          <w:rtl w:val="0"/>
        </w:rPr>
        <w:t xml:space="preserve">Memo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Brittney Fritz</w:t>
      </w:r>
    </w:p>
    <w:p w:rsidR="00000000" w:rsidDel="00000000" w:rsidP="00000000" w:rsidRDefault="00000000" w:rsidRPr="00000000" w14:paraId="00000006">
      <w:pPr>
        <w:rPr/>
      </w:pPr>
      <w:r w:rsidDel="00000000" w:rsidR="00000000" w:rsidRPr="00000000">
        <w:rPr>
          <w:rtl w:val="0"/>
        </w:rPr>
        <w:t xml:space="preserve">From: Fiona Laffey</w:t>
      </w:r>
    </w:p>
    <w:p w:rsidR="00000000" w:rsidDel="00000000" w:rsidP="00000000" w:rsidRDefault="00000000" w:rsidRPr="00000000" w14:paraId="00000007">
      <w:pPr>
        <w:rPr/>
      </w:pPr>
      <w:r w:rsidDel="00000000" w:rsidR="00000000" w:rsidRPr="00000000">
        <w:rPr>
          <w:rtl w:val="0"/>
        </w:rPr>
        <w:t xml:space="preserve">CC: April Beiswenger</w:t>
      </w:r>
    </w:p>
    <w:p w:rsidR="00000000" w:rsidDel="00000000" w:rsidP="00000000" w:rsidRDefault="00000000" w:rsidRPr="00000000" w14:paraId="00000008">
      <w:pPr>
        <w:rPr/>
      </w:pPr>
      <w:r w:rsidDel="00000000" w:rsidR="00000000" w:rsidRPr="00000000">
        <w:rPr>
          <w:rtl w:val="0"/>
        </w:rPr>
        <w:t xml:space="preserve">Date: April 1st, 2024</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Subject: Student Employee Training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commentRangeStart w:id="0"/>
      <w:r w:rsidDel="00000000" w:rsidR="00000000" w:rsidRPr="00000000">
        <w:rPr>
          <w:rtl w:val="0"/>
        </w:rPr>
        <w:t xml:space="preserve">I have noticed that</w:t>
      </w:r>
      <w:commentRangeEnd w:id="0"/>
      <w:r w:rsidDel="00000000" w:rsidR="00000000" w:rsidRPr="00000000">
        <w:commentReference w:id="0"/>
      </w:r>
      <w:r w:rsidDel="00000000" w:rsidR="00000000" w:rsidRPr="00000000">
        <w:rPr>
          <w:rtl w:val="0"/>
        </w:rPr>
        <w:t xml:space="preserve"> the training program for student employees is student led. This needs to be changed.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commentRangeStart w:id="1"/>
      <w:r w:rsidDel="00000000" w:rsidR="00000000" w:rsidRPr="00000000">
        <w:rPr>
          <w:rtl w:val="0"/>
        </w:rPr>
        <w:t xml:space="preserve">I have spoken with other student VPA Technicians</w:t>
      </w:r>
      <w:commentRangeEnd w:id="1"/>
      <w:r w:rsidDel="00000000" w:rsidR="00000000" w:rsidRPr="00000000">
        <w:commentReference w:id="1"/>
      </w:r>
      <w:r w:rsidDel="00000000" w:rsidR="00000000" w:rsidRPr="00000000">
        <w:rPr>
          <w:rtl w:val="0"/>
        </w:rPr>
        <w:t xml:space="preserve">, and we all agree that training for the position needs to be improved. The areas which are most neglected due to student-led training are as follows:</w:t>
      </w:r>
    </w:p>
    <w:p w:rsidR="00000000" w:rsidDel="00000000" w:rsidP="00000000" w:rsidRDefault="00000000" w:rsidRPr="00000000" w14:paraId="0000000F">
      <w:pPr>
        <w:numPr>
          <w:ilvl w:val="0"/>
          <w:numId w:val="2"/>
        </w:numPr>
        <w:ind w:left="720" w:hanging="360"/>
        <w:rPr>
          <w:u w:val="none"/>
        </w:rPr>
      </w:pPr>
      <w:r w:rsidDel="00000000" w:rsidR="00000000" w:rsidRPr="00000000">
        <w:rPr>
          <w:b w:val="1"/>
          <w:rtl w:val="0"/>
        </w:rPr>
        <w:t xml:space="preserve">Cable Coiling:</w:t>
      </w:r>
      <w:r w:rsidDel="00000000" w:rsidR="00000000" w:rsidRPr="00000000">
        <w:rPr>
          <w:rtl w:val="0"/>
        </w:rPr>
        <w:t xml:space="preserve"> This is a difficult skill to teach due to the intuitive nature of coiling. Bethany used to teach the Coiling class, but her position has been terminated due to budget cuts. </w:t>
      </w:r>
    </w:p>
    <w:p w:rsidR="00000000" w:rsidDel="00000000" w:rsidP="00000000" w:rsidRDefault="00000000" w:rsidRPr="00000000" w14:paraId="00000010">
      <w:pPr>
        <w:numPr>
          <w:ilvl w:val="0"/>
          <w:numId w:val="2"/>
        </w:numPr>
        <w:ind w:left="720" w:hanging="360"/>
        <w:rPr>
          <w:u w:val="none"/>
        </w:rPr>
      </w:pPr>
      <w:r w:rsidDel="00000000" w:rsidR="00000000" w:rsidRPr="00000000">
        <w:rPr>
          <w:b w:val="1"/>
          <w:rtl w:val="0"/>
        </w:rPr>
        <w:t xml:space="preserve">Hanging Lights:</w:t>
      </w:r>
      <w:r w:rsidDel="00000000" w:rsidR="00000000" w:rsidRPr="00000000">
        <w:rPr>
          <w:rtl w:val="0"/>
        </w:rPr>
        <w:t xml:space="preserve"> Students often forget to verbalize key steps related to hanging a light. There has been a decrease in safety cable usage which not only puts the equipment in jeopardy, but the safety of our patrons in jeopardy. </w:t>
      </w:r>
    </w:p>
    <w:p w:rsidR="00000000" w:rsidDel="00000000" w:rsidP="00000000" w:rsidRDefault="00000000" w:rsidRPr="00000000" w14:paraId="00000011">
      <w:pPr>
        <w:numPr>
          <w:ilvl w:val="0"/>
          <w:numId w:val="2"/>
        </w:numPr>
        <w:ind w:left="720" w:hanging="360"/>
        <w:rPr>
          <w:u w:val="none"/>
        </w:rPr>
      </w:pPr>
      <w:r w:rsidDel="00000000" w:rsidR="00000000" w:rsidRPr="00000000">
        <w:rPr>
          <w:b w:val="1"/>
          <w:rtl w:val="0"/>
        </w:rPr>
        <w:t xml:space="preserve">Wired Microphone Setup:</w:t>
      </w:r>
      <w:r w:rsidDel="00000000" w:rsidR="00000000" w:rsidRPr="00000000">
        <w:rPr>
          <w:rtl w:val="0"/>
        </w:rPr>
        <w:t xml:space="preserve"> Wired Mics are used for very few events throughout the year. That being said, only 3 student employees understand the set-up process. If those employees graduate or are not working at the event, the set-up time for the event will increase. </w:t>
      </w:r>
    </w:p>
    <w:p w:rsidR="00000000" w:rsidDel="00000000" w:rsidP="00000000" w:rsidRDefault="00000000" w:rsidRPr="00000000" w14:paraId="00000012">
      <w:pPr>
        <w:numPr>
          <w:ilvl w:val="0"/>
          <w:numId w:val="2"/>
        </w:numPr>
        <w:ind w:left="720" w:hanging="360"/>
        <w:rPr>
          <w:u w:val="none"/>
        </w:rPr>
      </w:pPr>
      <w:r w:rsidDel="00000000" w:rsidR="00000000" w:rsidRPr="00000000">
        <w:rPr>
          <w:b w:val="1"/>
          <w:rtl w:val="0"/>
        </w:rPr>
        <w:t xml:space="preserve">Live Streams:</w:t>
      </w:r>
      <w:r w:rsidDel="00000000" w:rsidR="00000000" w:rsidRPr="00000000">
        <w:rPr>
          <w:rtl w:val="0"/>
        </w:rPr>
        <w:t xml:space="preserve"> While all employees are trained on the Birder Hall Live Stream system and processes, only 5 employees are trained on the Walter Theatre Live Stream system and processes. Due to the increased request for live streamed events in the Walter, the 5 employees who know how to run a Live Stream are forced to go over hours to work multiple events.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Currently, students are in training for 2 shifts per event space (Birder Hall. Webb Theatre, and Walter Theatre). Each shift averages 5 hours. This means each student received only 30 hours of training. Due to the complicated nature of Technical Theatre and the expensive equipment used daily, I would recommend the following training requirements: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1 Coiling Class per week after our Tuesday meetings.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2 Light Hanging Workshops using decommissioned lights on the ground floor.</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5 hours of additional non-event training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would appreciate it if these training sessions were integrated by the Fall 2024 semester for new student hires and experienced employees.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To:</w:t>
      </w:r>
      <w:r w:rsidDel="00000000" w:rsidR="00000000" w:rsidRPr="00000000">
        <w:rPr>
          <w:rtl w:val="0"/>
        </w:rPr>
        <w:t xml:space="preserve"> Paige Daul &lt;</w:t>
      </w:r>
      <w:hyperlink r:id="rId7">
        <w:r w:rsidDel="00000000" w:rsidR="00000000" w:rsidRPr="00000000">
          <w:rPr>
            <w:color w:val="1155cc"/>
            <w:u w:val="single"/>
            <w:rtl w:val="0"/>
          </w:rPr>
          <w:t xml:space="preserve">paige.daul@snc.edu</w:t>
        </w:r>
      </w:hyperlink>
      <w:r w:rsidDel="00000000" w:rsidR="00000000" w:rsidRPr="00000000">
        <w:rPr>
          <w:rtl w:val="0"/>
        </w:rPr>
        <w:t xml:space="preserve">&gt;</w:t>
      </w:r>
    </w:p>
    <w:p w:rsidR="00000000" w:rsidDel="00000000" w:rsidP="00000000" w:rsidRDefault="00000000" w:rsidRPr="00000000" w14:paraId="0000001C">
      <w:pPr>
        <w:rPr/>
      </w:pPr>
      <w:r w:rsidDel="00000000" w:rsidR="00000000" w:rsidRPr="00000000">
        <w:rPr>
          <w:b w:val="1"/>
          <w:rtl w:val="0"/>
        </w:rPr>
        <w:t xml:space="preserve">From:</w:t>
      </w:r>
      <w:r w:rsidDel="00000000" w:rsidR="00000000" w:rsidRPr="00000000">
        <w:rPr>
          <w:rtl w:val="0"/>
        </w:rPr>
        <w:t xml:space="preserve"> TicketMaster &lt;amex@ticketmaster.com&gt;</w:t>
      </w:r>
    </w:p>
    <w:p w:rsidR="00000000" w:rsidDel="00000000" w:rsidP="00000000" w:rsidRDefault="00000000" w:rsidRPr="00000000" w14:paraId="0000001D">
      <w:pPr>
        <w:rPr/>
      </w:pPr>
      <w:r w:rsidDel="00000000" w:rsidR="00000000" w:rsidRPr="00000000">
        <w:rPr>
          <w:b w:val="1"/>
          <w:rtl w:val="0"/>
        </w:rPr>
        <w:t xml:space="preserve">Date:</w:t>
      </w:r>
      <w:r w:rsidDel="00000000" w:rsidR="00000000" w:rsidRPr="00000000">
        <w:rPr>
          <w:rtl w:val="0"/>
        </w:rPr>
        <w:t xml:space="preserve"> June 1, 2024</w:t>
      </w:r>
    </w:p>
    <w:p w:rsidR="00000000" w:rsidDel="00000000" w:rsidP="00000000" w:rsidRDefault="00000000" w:rsidRPr="00000000" w14:paraId="0000001E">
      <w:pPr>
        <w:rPr/>
      </w:pPr>
      <w:r w:rsidDel="00000000" w:rsidR="00000000" w:rsidRPr="00000000">
        <w:rPr>
          <w:b w:val="1"/>
          <w:rtl w:val="0"/>
        </w:rPr>
        <w:t xml:space="preserve">Subject:</w:t>
      </w:r>
      <w:r w:rsidDel="00000000" w:rsidR="00000000" w:rsidRPr="00000000">
        <w:rPr>
          <w:rtl w:val="0"/>
        </w:rPr>
        <w:t xml:space="preserve"> Harry Styles Tickets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Hello Paige,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Congratulations! You win 2 free Harry Styles Tickets!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You have been selected from the American Express Lottery for 2 free Tickets to Harry Styles’s concert on August 26th at 7 pm at the United Center. To receive your tickets, log into your TicketMaster account and click on the ‘Offers’ tab. There you will see the official ticket offer. Click ‘Accept’ to have the tickets added to your TicketMaster account. You can transfer the tickets to another TicketMaster user by clicking ‘Deny’.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We look forward to seeing you at Harry’s House!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Best,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TicketMaster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To: </w:t>
      </w:r>
      <w:r w:rsidDel="00000000" w:rsidR="00000000" w:rsidRPr="00000000">
        <w:rPr>
          <w:rtl w:val="0"/>
        </w:rPr>
        <w:t xml:space="preserve">Elizabeth Laffey (eflaffey@gmail.com)</w:t>
      </w:r>
    </w:p>
    <w:p w:rsidR="00000000" w:rsidDel="00000000" w:rsidP="00000000" w:rsidRDefault="00000000" w:rsidRPr="00000000" w14:paraId="00000044">
      <w:pPr>
        <w:rPr/>
      </w:pPr>
      <w:r w:rsidDel="00000000" w:rsidR="00000000" w:rsidRPr="00000000">
        <w:rPr>
          <w:b w:val="1"/>
          <w:rtl w:val="0"/>
        </w:rPr>
        <w:t xml:space="preserve">From: </w:t>
      </w:r>
      <w:r w:rsidDel="00000000" w:rsidR="00000000" w:rsidRPr="00000000">
        <w:rPr>
          <w:rtl w:val="0"/>
        </w:rPr>
        <w:t xml:space="preserve">Fiona Laffey (</w:t>
      </w:r>
      <w:hyperlink r:id="rId8">
        <w:r w:rsidDel="00000000" w:rsidR="00000000" w:rsidRPr="00000000">
          <w:rPr>
            <w:color w:val="1155cc"/>
            <w:u w:val="single"/>
            <w:rtl w:val="0"/>
          </w:rPr>
          <w:t xml:space="preserve">fiona.laffey@snc.edu</w:t>
        </w:r>
      </w:hyperlink>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b w:val="1"/>
          <w:rtl w:val="0"/>
        </w:rPr>
        <w:t xml:space="preserve">CC: </w:t>
      </w:r>
      <w:r w:rsidDel="00000000" w:rsidR="00000000" w:rsidRPr="00000000">
        <w:rPr>
          <w:rtl w:val="0"/>
        </w:rPr>
        <w:t xml:space="preserve">Kathleen Laffey (</w:t>
      </w:r>
      <w:hyperlink r:id="rId9">
        <w:r w:rsidDel="00000000" w:rsidR="00000000" w:rsidRPr="00000000">
          <w:rPr>
            <w:color w:val="1155cc"/>
            <w:u w:val="single"/>
            <w:rtl w:val="0"/>
          </w:rPr>
          <w:t xml:space="preserve">kathleenlaffey@gmail.com</w:t>
        </w:r>
      </w:hyperlink>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b w:val="1"/>
          <w:rtl w:val="0"/>
        </w:rPr>
        <w:t xml:space="preserve">Date: </w:t>
      </w:r>
      <w:r w:rsidDel="00000000" w:rsidR="00000000" w:rsidRPr="00000000">
        <w:rPr>
          <w:rtl w:val="0"/>
        </w:rPr>
        <w:t xml:space="preserve">December 10th, 2024</w:t>
      </w:r>
    </w:p>
    <w:p w:rsidR="00000000" w:rsidDel="00000000" w:rsidP="00000000" w:rsidRDefault="00000000" w:rsidRPr="00000000" w14:paraId="00000047">
      <w:pPr>
        <w:rPr/>
      </w:pPr>
      <w:r w:rsidDel="00000000" w:rsidR="00000000" w:rsidRPr="00000000">
        <w:rPr>
          <w:b w:val="1"/>
          <w:rtl w:val="0"/>
        </w:rPr>
        <w:t xml:space="preserve">Subject: </w:t>
      </w:r>
      <w:r w:rsidDel="00000000" w:rsidR="00000000" w:rsidRPr="00000000">
        <w:rPr>
          <w:rtl w:val="0"/>
        </w:rPr>
        <w:t xml:space="preserve">Request for the return of your “Favorite Shirt”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Dear Ms. Laffey,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It is a true delight when one finds an article of clothing they feel good in. The confidence gained from wearing well-fitting clothes is immeasurable.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You have requested the return of your “favorite shirt” after seeing it work by me, your younger, cooler sister.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shirt in question was gifted by you to me on December 7th, 2024. The shirt was the blue, square neck top you purchased on August 17th, 2024 during my week-long visit. The shirt you are requesting is one now in my possession, as you texted me “Come downstairs and take any giveaway clothes before I donate them”. The blue shirt was included in the pile of giveaway clothes and therefore gifted to me at your request.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 want you to be completely satisfied with your wardrobe. If you wish to receive the shirt, you may provide another article of clothing from your wardrobe suitable for my preferences in exchange. If this is not an agreeable solution, you may contact our mother who is CC’d on this email.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Our ability to share clothes has created a strong bond lasting 19 years, and whether you choose to trade for the shirt or let me keep it, I want you to be completely satisfied.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Best,</w:t>
      </w:r>
    </w:p>
    <w:p w:rsidR="00000000" w:rsidDel="00000000" w:rsidP="00000000" w:rsidRDefault="00000000" w:rsidRPr="00000000" w14:paraId="00000056">
      <w:pPr>
        <w:rPr/>
      </w:pPr>
      <w:r w:rsidDel="00000000" w:rsidR="00000000" w:rsidRPr="00000000">
        <w:rPr>
          <w:rtl w:val="0"/>
        </w:rPr>
        <w:t xml:space="preserve">Fiona Laffey</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jc w:val="center"/>
        <w:rPr>
          <w:b w:val="1"/>
          <w:sz w:val="30"/>
          <w:szCs w:val="30"/>
        </w:rPr>
      </w:pPr>
      <w:r w:rsidDel="00000000" w:rsidR="00000000" w:rsidRPr="00000000">
        <w:rPr>
          <w:b w:val="1"/>
          <w:sz w:val="30"/>
          <w:szCs w:val="30"/>
          <w:rtl w:val="0"/>
        </w:rPr>
        <w:t xml:space="preserve">St. Norbert College English Department</w:t>
      </w:r>
    </w:p>
    <w:p w:rsidR="00000000" w:rsidDel="00000000" w:rsidP="00000000" w:rsidRDefault="00000000" w:rsidRPr="00000000" w14:paraId="00000066">
      <w:pPr>
        <w:jc w:val="center"/>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Grant Street</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Pere, WI 54115</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#1089</w:t>
      </w:r>
    </w:p>
    <w:p w:rsidR="00000000" w:rsidDel="00000000" w:rsidP="00000000" w:rsidRDefault="00000000" w:rsidRPr="00000000" w14:paraId="0000006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10th, 2024</w:t>
      </w:r>
    </w:p>
    <w:p w:rsidR="00000000" w:rsidDel="00000000" w:rsidP="00000000" w:rsidRDefault="00000000" w:rsidRPr="00000000" w14:paraId="0000006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MacRae</w:t>
      </w:r>
    </w:p>
    <w:p w:rsidR="00000000" w:rsidDel="00000000" w:rsidP="00000000" w:rsidRDefault="00000000" w:rsidRPr="00000000" w14:paraId="0000007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w:t>
      </w:r>
    </w:p>
    <w:p w:rsidR="00000000" w:rsidDel="00000000" w:rsidP="00000000" w:rsidRDefault="00000000" w:rsidRPr="00000000" w14:paraId="0000007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MacRae Writing Inc. </w:t>
      </w:r>
    </w:p>
    <w:p w:rsidR="00000000" w:rsidDel="00000000" w:rsidP="00000000" w:rsidRDefault="00000000" w:rsidRPr="00000000" w14:paraId="0000007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Sesame Street</w:t>
      </w:r>
    </w:p>
    <w:p w:rsidR="00000000" w:rsidDel="00000000" w:rsidP="00000000" w:rsidRDefault="00000000" w:rsidRPr="00000000" w14:paraId="0000007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NY</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Mr. MacRae:</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Request for </w:t>
      </w:r>
      <w:r w:rsidDel="00000000" w:rsidR="00000000" w:rsidRPr="00000000">
        <w:rPr>
          <w:rFonts w:ascii="Times New Roman" w:cs="Times New Roman" w:eastAsia="Times New Roman" w:hAnsi="Times New Roman"/>
          <w:i w:val="1"/>
          <w:sz w:val="24"/>
          <w:szCs w:val="24"/>
          <w:rtl w:val="0"/>
        </w:rPr>
        <w:t xml:space="preserve">Business and Professional Writing: A Basic Guide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request a copy of your textbook, </w:t>
      </w:r>
      <w:r w:rsidDel="00000000" w:rsidR="00000000" w:rsidRPr="00000000">
        <w:rPr>
          <w:rFonts w:ascii="Times New Roman" w:cs="Times New Roman" w:eastAsia="Times New Roman" w:hAnsi="Times New Roman"/>
          <w:i w:val="1"/>
          <w:sz w:val="24"/>
          <w:szCs w:val="24"/>
          <w:rtl w:val="0"/>
        </w:rPr>
        <w:t xml:space="preserve">Business and Professional Writing: A Basic Guide, </w:t>
      </w:r>
      <w:r w:rsidDel="00000000" w:rsidR="00000000" w:rsidRPr="00000000">
        <w:rPr>
          <w:rFonts w:ascii="Times New Roman" w:cs="Times New Roman" w:eastAsia="Times New Roman" w:hAnsi="Times New Roman"/>
          <w:sz w:val="24"/>
          <w:szCs w:val="24"/>
          <w:rtl w:val="0"/>
        </w:rPr>
        <w:t xml:space="preserve">Second Edition.</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copy can be sent digitally to </w:t>
      </w:r>
      <w:hyperlink r:id="rId10">
        <w:r w:rsidDel="00000000" w:rsidR="00000000" w:rsidRPr="00000000">
          <w:rPr>
            <w:rFonts w:ascii="Times New Roman" w:cs="Times New Roman" w:eastAsia="Times New Roman" w:hAnsi="Times New Roman"/>
            <w:color w:val="1155cc"/>
            <w:sz w:val="24"/>
            <w:szCs w:val="24"/>
            <w:u w:val="single"/>
            <w:rtl w:val="0"/>
          </w:rPr>
          <w:t xml:space="preserve">fiona.laffey@snc.edu</w:t>
        </w:r>
      </w:hyperlink>
      <w:r w:rsidDel="00000000" w:rsidR="00000000" w:rsidRPr="00000000">
        <w:rPr>
          <w:rFonts w:ascii="Times New Roman" w:cs="Times New Roman" w:eastAsia="Times New Roman" w:hAnsi="Times New Roman"/>
          <w:sz w:val="24"/>
          <w:szCs w:val="24"/>
          <w:rtl w:val="0"/>
        </w:rPr>
        <w:t xml:space="preserve"> or physically delivered to the following address:</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100 Grant St.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 Pere, WI 54115</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#1089</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credit card number is 1234-1234-1234. The expiration date is 05/25.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feel free to contact me at </w:t>
      </w:r>
      <w:hyperlink r:id="rId11">
        <w:r w:rsidDel="00000000" w:rsidR="00000000" w:rsidRPr="00000000">
          <w:rPr>
            <w:rFonts w:ascii="Times New Roman" w:cs="Times New Roman" w:eastAsia="Times New Roman" w:hAnsi="Times New Roman"/>
            <w:color w:val="1155cc"/>
            <w:sz w:val="24"/>
            <w:szCs w:val="24"/>
            <w:u w:val="single"/>
            <w:rtl w:val="0"/>
          </w:rPr>
          <w:t xml:space="preserve">fiona.laffey@snc.edu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 forward to enjoying your informative work.</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w:t>
      </w:r>
    </w:p>
    <w:p w:rsidR="00000000" w:rsidDel="00000000" w:rsidP="00000000" w:rsidRDefault="00000000" w:rsidRPr="00000000" w14:paraId="00000085">
      <w:pPr>
        <w:rPr>
          <w:rFonts w:ascii="Great Vibes" w:cs="Great Vibes" w:eastAsia="Great Vibes" w:hAnsi="Great Vibes"/>
          <w:sz w:val="24"/>
          <w:szCs w:val="24"/>
        </w:rPr>
      </w:pPr>
      <w:r w:rsidDel="00000000" w:rsidR="00000000" w:rsidRPr="00000000">
        <w:rPr>
          <w:rFonts w:ascii="Great Vibes" w:cs="Great Vibes" w:eastAsia="Great Vibes" w:hAnsi="Great Vibes"/>
          <w:sz w:val="24"/>
          <w:szCs w:val="24"/>
          <w:rtl w:val="0"/>
        </w:rPr>
        <w:t xml:space="preserve">Fiona Laffey</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Fiona Laffey</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Writer</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FL/pm</w:t>
      </w:r>
    </w:p>
    <w:p w:rsidR="00000000" w:rsidDel="00000000" w:rsidP="00000000" w:rsidRDefault="00000000" w:rsidRPr="00000000" w14:paraId="0000008B">
      <w:pPr>
        <w:jc w:val="center"/>
        <w:rPr>
          <w:b w:val="1"/>
          <w:sz w:val="28"/>
          <w:szCs w:val="28"/>
        </w:rPr>
      </w:pPr>
      <w:r w:rsidDel="00000000" w:rsidR="00000000" w:rsidRPr="00000000">
        <w:rPr>
          <w:b w:val="1"/>
          <w:sz w:val="28"/>
          <w:szCs w:val="28"/>
          <w:rtl w:val="0"/>
        </w:rPr>
        <w:t xml:space="preserve">SNC Visual and Performing Arts Operations </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Grant Street</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Pere, WI 54115</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#1089</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26th, 2024</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commentRangeStart w:id="2"/>
      <w:r w:rsidDel="00000000" w:rsidR="00000000" w:rsidRPr="00000000">
        <w:rPr>
          <w:rFonts w:ascii="Times New Roman" w:cs="Times New Roman" w:eastAsia="Times New Roman" w:hAnsi="Times New Roman"/>
          <w:sz w:val="24"/>
          <w:szCs w:val="24"/>
          <w:rtl w:val="0"/>
        </w:rPr>
        <w:t xml:space="preserve">Brittney Fri</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tz</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Director</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SNC VPA Ops</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Grant Street</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Pere, WI 54115</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Mrs. Fritz:</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Stude</w:t>
      </w:r>
      <w:commentRangeStart w:id="3"/>
      <w:r w:rsidDel="00000000" w:rsidR="00000000" w:rsidRPr="00000000">
        <w:rPr>
          <w:rFonts w:ascii="Times New Roman" w:cs="Times New Roman" w:eastAsia="Times New Roman" w:hAnsi="Times New Roman"/>
          <w:sz w:val="24"/>
          <w:szCs w:val="24"/>
          <w:rtl w:val="0"/>
        </w:rPr>
        <w:t xml:space="preserve">nts robbed of</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pay raise</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past two years, student employees at St. Norbert College have been denied the opportunity for pay raises. Unfortunately, tuition costs have risen by $5,000 </w:t>
      </w:r>
      <w:commentRangeStart w:id="4"/>
      <w:r w:rsidDel="00000000" w:rsidR="00000000" w:rsidRPr="00000000">
        <w:rPr>
          <w:rFonts w:ascii="Times New Roman" w:cs="Times New Roman" w:eastAsia="Times New Roman" w:hAnsi="Times New Roman"/>
          <w:sz w:val="24"/>
          <w:szCs w:val="24"/>
          <w:rtl w:val="0"/>
        </w:rPr>
        <w:t xml:space="preserve">in 2023</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Students are overwhelmed by increasing costs and stagnating pay opportunities. </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situation began in 2021, when the base pay for student employees increased from $7 to $10, with the opportunity for a $1 raise per year of experience. </w:t>
      </w:r>
      <w:commentRangeStart w:id="5"/>
      <w:r w:rsidDel="00000000" w:rsidR="00000000" w:rsidRPr="00000000">
        <w:rPr>
          <w:rFonts w:ascii="Times New Roman" w:cs="Times New Roman" w:eastAsia="Times New Roman" w:hAnsi="Times New Roman"/>
          <w:sz w:val="24"/>
          <w:szCs w:val="24"/>
          <w:rtl w:val="0"/>
        </w:rPr>
        <w:t xml:space="preserve">Conversely</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 St. Norbert College was unable to sustain these raises due to increasing financial troubles. In 2023, all pay rates were frozen. This pay freeze combined with tuition increases has caused students to seek out additional employment outside of St. Norbert College. Being forced to work extra jobs affects students' academic experience, as they cannot dedicate the appropriate time needed to succeed. </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you act as the VPA student employees’ direct manager as Technical Director. With the need for two Student Leaders this year, their duties have increased exponentially with the growth of SNC VPA. They are woefully under compensated for the additional tasks they take on as Student L</w:t>
      </w:r>
      <w:commentRangeStart w:id="6"/>
      <w:commentRangeStart w:id="7"/>
      <w:r w:rsidDel="00000000" w:rsidR="00000000" w:rsidRPr="00000000">
        <w:rPr>
          <w:rFonts w:ascii="Times New Roman" w:cs="Times New Roman" w:eastAsia="Times New Roman" w:hAnsi="Times New Roman"/>
          <w:sz w:val="24"/>
          <w:szCs w:val="24"/>
          <w:rtl w:val="0"/>
        </w:rPr>
        <w:t xml:space="preserve">eaders. </w:t>
      </w:r>
      <w:commentRangeEnd w:id="6"/>
      <w:r w:rsidDel="00000000" w:rsidR="00000000" w:rsidRPr="00000000">
        <w:commentReference w:id="6"/>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receive raises if the direct manager meets with the Dean of the department. We are asking you to meet with the Dean of VPA, Dr. Eric High, to request a $1 raise for the two Student Leaders. For just $1 per student, you can guarantee they will not seek other employment. </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meet with Dr. High by August 1st, 2024 to ensure your Student Leaders remain under your management. </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SNC VPA Student Leaders, we thank you for your efforts. </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w:t>
      </w:r>
    </w:p>
    <w:p w:rsidR="00000000" w:rsidDel="00000000" w:rsidP="00000000" w:rsidRDefault="00000000" w:rsidRPr="00000000" w14:paraId="000000AD">
      <w:pPr>
        <w:rPr>
          <w:rFonts w:ascii="Great Vibes" w:cs="Great Vibes" w:eastAsia="Great Vibes" w:hAnsi="Great Vibes"/>
          <w:sz w:val="24"/>
          <w:szCs w:val="24"/>
        </w:rPr>
      </w:pPr>
      <w:r w:rsidDel="00000000" w:rsidR="00000000" w:rsidRPr="00000000">
        <w:rPr>
          <w:rFonts w:ascii="Great Vibes" w:cs="Great Vibes" w:eastAsia="Great Vibes" w:hAnsi="Great Vibes"/>
          <w:sz w:val="24"/>
          <w:szCs w:val="24"/>
          <w:rtl w:val="0"/>
        </w:rPr>
        <w:t xml:space="preserve">Fiona Laffey</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Fiona Laffey</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VPA Student Leader</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480" w:lineRule="auto"/>
        <w:jc w:val="center"/>
        <w:rPr>
          <w:rFonts w:ascii="Times New Roman" w:cs="Times New Roman" w:eastAsia="Times New Roman" w:hAnsi="Times New Roman"/>
          <w:sz w:val="24"/>
          <w:szCs w:val="24"/>
          <w:u w:val="single"/>
        </w:rPr>
      </w:pPr>
      <w:commentRangeStart w:id="8"/>
      <w:r w:rsidDel="00000000" w:rsidR="00000000" w:rsidRPr="00000000">
        <w:rPr>
          <w:rFonts w:ascii="Times New Roman" w:cs="Times New Roman" w:eastAsia="Times New Roman" w:hAnsi="Times New Roman"/>
          <w:sz w:val="24"/>
          <w:szCs w:val="24"/>
          <w:u w:val="single"/>
          <w:rtl w:val="0"/>
        </w:rPr>
        <w:t xml:space="preserve">Reflection</w:t>
      </w:r>
    </w:p>
    <w:p w:rsidR="00000000" w:rsidDel="00000000" w:rsidP="00000000" w:rsidRDefault="00000000" w:rsidRPr="00000000" w14:paraId="000000CF">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good news email was the easiest to write. It is always easier to</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 deliver good news. I had a lot of fun creating the context behind each piece of writing. I found the persuasive letter to be very challenging. I am not sure if it is due to the ask within the letter or the incorporation of the AIDA model. I had the most fun writing the bad news email because my sister and I often text each other very formally as a joke. I am tempted to send this to her the next time that situation occurs (which is very often)! I am grateful MacRae outlines detailed formatting requirements with examples-- it made the whole process much easier. </w:t>
      </w:r>
    </w:p>
    <w:p w:rsidR="00000000" w:rsidDel="00000000" w:rsidP="00000000" w:rsidRDefault="00000000" w:rsidRPr="00000000" w14:paraId="000000D0">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Incorporating ethos, pathos, and logos is important because well-developed communication involves all three. I find myself using these persuasive appeals often during my internship in something as small as a Teams message. People are often more responsive when multiple appeals are used as opposed to focusing on only one type of appeal. Ethos, pathos, and logos are well incorporated into the AIDA model. Pathos often supports the attention and desire aspects due to the emotional connection to the </w:t>
      </w:r>
      <w:r w:rsidDel="00000000" w:rsidR="00000000" w:rsidRPr="00000000">
        <w:rPr>
          <w:rFonts w:ascii="Times New Roman" w:cs="Times New Roman" w:eastAsia="Times New Roman" w:hAnsi="Times New Roman"/>
          <w:sz w:val="24"/>
          <w:szCs w:val="24"/>
          <w:rtl w:val="0"/>
        </w:rPr>
        <w:t xml:space="preserve">ask</w:t>
      </w:r>
      <w:r w:rsidDel="00000000" w:rsidR="00000000" w:rsidRPr="00000000">
        <w:rPr>
          <w:rFonts w:ascii="Times New Roman" w:cs="Times New Roman" w:eastAsia="Times New Roman" w:hAnsi="Times New Roman"/>
          <w:sz w:val="24"/>
          <w:szCs w:val="24"/>
          <w:rtl w:val="0"/>
        </w:rPr>
        <w:t xml:space="preserve"> in a persuasive letter. Ethos connects to the interest and action aspect due to providing specific details about the situation, and what is being asked of the receiver. Logos helps support the entire model as the receiver is uplifted into the position of authority since a persuasive letter asks someone for something. The receiver is told, real or otherwise, that they have the power to impact the sender. </w: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Fiona Laffey" w:id="4" w:date="2025-04-16T16:22:54Z">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2021</w:t>
      </w:r>
    </w:p>
  </w:comment>
  <w:comment w:author="Fiona Laffey" w:id="3" w:date="2025-04-16T16:22:03Z">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 Workers Struggling with Compensation Plan"</w:t>
      </w:r>
    </w:p>
  </w:comment>
  <w:comment w:author="Fiona Laffey" w:id="8" w:date="2025-04-16T16:25:34Z">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Cut?</w:t>
      </w:r>
    </w:p>
  </w:comment>
  <w:comment w:author="Fiona Laffey" w:id="2" w:date="2025-04-16T16:22:26Z">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 to joe</w:t>
      </w:r>
    </w:p>
  </w:comment>
  <w:comment w:author="Fiona Laffey" w:id="1" w:date="2025-04-16T16:16:12Z">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speaking with... we have come to the consesus</w:t>
      </w:r>
    </w:p>
  </w:comment>
  <w:comment w:author="Fiona Laffey" w:id="0" w:date="2025-04-16T16:15:22Z">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Passive voice, "The training program for this is..."</w:t>
      </w:r>
    </w:p>
  </w:comment>
  <w:comment w:author="Fiona Laffey" w:id="5" w:date="2025-04-16T16:23:19Z">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Unfortunately</w:t>
      </w:r>
    </w:p>
  </w:comment>
  <w:comment w:author="Fiona Laffey" w:id="6" w:date="2025-04-16T16:24:20Z">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personal info about student leaders</w:t>
      </w:r>
    </w:p>
  </w:comment>
  <w:comment w:author="Fiona Laffey" w:id="7" w:date="2025-04-16T16:24:32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emotion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reat Vibes">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jc w:val="center"/>
      <w:rPr/>
    </w:pPr>
    <w:r w:rsidDel="00000000" w:rsidR="00000000" w:rsidRPr="00000000">
      <w:rPr>
        <w:rtl w:val="0"/>
      </w:rPr>
      <w:t xml:space="preserve">Correspondence Portfolio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mailto:fiona.laffey@snc.edu" TargetMode="External"/><Relationship Id="rId10" Type="http://schemas.openxmlformats.org/officeDocument/2006/relationships/hyperlink" Target="mailto:fiona.laffey@snc.edu" TargetMode="External"/><Relationship Id="rId12" Type="http://schemas.openxmlformats.org/officeDocument/2006/relationships/header" Target="header1.xml"/><Relationship Id="rId9" Type="http://schemas.openxmlformats.org/officeDocument/2006/relationships/hyperlink" Target="mailto:kathleenlaffey@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paige.daul@snc.edu" TargetMode="External"/><Relationship Id="rId8" Type="http://schemas.openxmlformats.org/officeDocument/2006/relationships/hyperlink" Target="mailto:fiona.laffey@snc.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reatVibe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